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asciiTheme="minorEastAsia" w:hAnsiTheme="minorEastAsia"/>
          <w:b/>
          <w:sz w:val="30"/>
          <w:szCs w:val="30"/>
        </w:rPr>
      </w:pPr>
      <w:r>
        <w:rPr>
          <w:rFonts w:hint="eastAsia" w:asciiTheme="minorEastAsia" w:hAnsiTheme="minorEastAsia"/>
          <w:b/>
          <w:sz w:val="30"/>
          <w:szCs w:val="30"/>
        </w:rPr>
        <w:t>“</w:t>
      </w:r>
      <w:r>
        <w:rPr>
          <w:rFonts w:hint="eastAsia" w:asciiTheme="minorEastAsia" w:hAnsiTheme="minorEastAsia"/>
          <w:b/>
          <w:sz w:val="30"/>
          <w:szCs w:val="30"/>
          <w:lang w:eastAsia="zh-CN"/>
        </w:rPr>
        <w:t>异丙酚联合布托啡诺在异位妊娠腹腔镜手术中的麻醉效果评估研究</w:t>
      </w:r>
      <w:r>
        <w:rPr>
          <w:rFonts w:hint="eastAsia" w:asciiTheme="minorEastAsia" w:hAnsiTheme="minorEastAsia"/>
          <w:b/>
          <w:sz w:val="30"/>
          <w:szCs w:val="30"/>
        </w:rPr>
        <w:t>”项目成果拟申报20</w:t>
      </w:r>
      <w:r>
        <w:rPr>
          <w:rFonts w:asciiTheme="minorEastAsia" w:hAnsiTheme="minorEastAsia"/>
          <w:b/>
          <w:sz w:val="30"/>
          <w:szCs w:val="30"/>
        </w:rPr>
        <w:t>2</w:t>
      </w:r>
      <w:r>
        <w:rPr>
          <w:rFonts w:hint="eastAsia" w:asciiTheme="minorEastAsia" w:hAnsiTheme="minorEastAsia"/>
          <w:b/>
          <w:sz w:val="30"/>
          <w:szCs w:val="30"/>
          <w:lang w:val="en-US" w:eastAsia="zh-CN"/>
        </w:rPr>
        <w:t>3</w:t>
      </w:r>
      <w:r>
        <w:rPr>
          <w:rFonts w:hint="eastAsia" w:asciiTheme="minorEastAsia" w:hAnsiTheme="minorEastAsia"/>
          <w:b/>
          <w:sz w:val="30"/>
          <w:szCs w:val="30"/>
        </w:rPr>
        <w:t>年陕西省科学技术奖公示材料</w:t>
      </w:r>
    </w:p>
    <w:p>
      <w:pPr>
        <w:ind w:firstLine="562" w:firstLineChars="200"/>
        <w:rPr>
          <w:rFonts w:asciiTheme="minorEastAsia" w:hAnsiTheme="minorEastAsia"/>
          <w:b/>
          <w:sz w:val="28"/>
          <w:szCs w:val="28"/>
        </w:rPr>
      </w:pPr>
      <w:r>
        <w:rPr>
          <w:rFonts w:hint="eastAsia" w:asciiTheme="minorEastAsia" w:hAnsiTheme="minorEastAsia"/>
          <w:b/>
          <w:sz w:val="28"/>
          <w:szCs w:val="28"/>
        </w:rPr>
        <w:t>一、项目名称</w:t>
      </w:r>
    </w:p>
    <w:p>
      <w:pPr>
        <w:ind w:firstLine="600" w:firstLineChars="200"/>
        <w:rPr>
          <w:rFonts w:hint="eastAsia"/>
          <w:sz w:val="30"/>
          <w:szCs w:val="30"/>
          <w:lang w:eastAsia="zh-CN"/>
        </w:rPr>
      </w:pPr>
      <w:r>
        <w:rPr>
          <w:rFonts w:hint="eastAsia"/>
          <w:sz w:val="30"/>
          <w:szCs w:val="30"/>
          <w:lang w:eastAsia="zh-CN"/>
        </w:rPr>
        <w:t>异丙酚联合布托啡诺在异位妊娠腹腔镜手术中的麻醉效果评估研究</w:t>
      </w:r>
    </w:p>
    <w:p>
      <w:pPr>
        <w:ind w:firstLine="562" w:firstLineChars="200"/>
        <w:rPr>
          <w:rFonts w:asciiTheme="minorEastAsia" w:hAnsiTheme="minorEastAsia"/>
          <w:b/>
          <w:sz w:val="28"/>
          <w:szCs w:val="28"/>
        </w:rPr>
      </w:pPr>
      <w:r>
        <w:rPr>
          <w:rFonts w:hint="eastAsia" w:asciiTheme="minorEastAsia" w:hAnsiTheme="minorEastAsia"/>
          <w:b/>
          <w:sz w:val="28"/>
          <w:szCs w:val="28"/>
        </w:rPr>
        <w:t>二、提名者</w:t>
      </w:r>
    </w:p>
    <w:p>
      <w:pPr>
        <w:ind w:firstLine="555"/>
        <w:rPr>
          <w:rFonts w:asciiTheme="minorEastAsia" w:hAnsiTheme="minorEastAsia"/>
          <w:sz w:val="28"/>
          <w:szCs w:val="28"/>
        </w:rPr>
      </w:pPr>
      <w:r>
        <w:rPr>
          <w:rFonts w:hint="eastAsia" w:asciiTheme="minorEastAsia" w:hAnsiTheme="minorEastAsia"/>
          <w:sz w:val="28"/>
          <w:szCs w:val="28"/>
        </w:rPr>
        <w:t>延安市人民政府</w:t>
      </w:r>
    </w:p>
    <w:p>
      <w:pPr>
        <w:ind w:firstLine="562" w:firstLineChars="200"/>
        <w:rPr>
          <w:rFonts w:asciiTheme="minorEastAsia" w:hAnsiTheme="minorEastAsia"/>
          <w:b/>
          <w:sz w:val="28"/>
          <w:szCs w:val="28"/>
        </w:rPr>
      </w:pPr>
      <w:r>
        <w:rPr>
          <w:rFonts w:hint="eastAsia" w:asciiTheme="minorEastAsia" w:hAnsiTheme="minorEastAsia"/>
          <w:b/>
          <w:sz w:val="28"/>
          <w:szCs w:val="28"/>
        </w:rPr>
        <w:t>三、提名意见</w:t>
      </w:r>
    </w:p>
    <w:p>
      <w:pPr>
        <w:rPr>
          <w:rFonts w:asciiTheme="minorEastAsia" w:hAnsiTheme="minorEastAsia"/>
          <w:sz w:val="28"/>
          <w:szCs w:val="28"/>
        </w:rPr>
      </w:pPr>
      <w:r>
        <w:rPr>
          <w:rFonts w:hint="eastAsia" w:asciiTheme="minorEastAsia" w:hAnsiTheme="minorEastAsia"/>
          <w:sz w:val="28"/>
          <w:szCs w:val="28"/>
        </w:rPr>
        <w:t xml:space="preserve">    经认真严格地阅读该项目的提名书及全部附件材料，确认该项目符合陕西省科学技术奖励规定的提名条件，全部材料真实有效，完成人、完成单位排序无异议，提名书相关栏目均符合填写要求。</w:t>
      </w:r>
    </w:p>
    <w:p>
      <w:pPr>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rPr>
        <w:t>异位妊娠(EP)是一种已知的妊娠并发症，也是导致高孕产妇死亡率和发病率较高。经历过这种情况的患者通常表现为疼痛、阴道出血，或者休克抢救，严重危及生命。据发表的研究报道，EP约占妊娠总数的2%，其发病率约为1.5%至2%。因此，EP的早期诊断和有效治疗是非常有效的重要的 ，腹腔镜手术(LS)被广泛应用于EP的治疗。在LS的过程中，麻醉药物治疗是非常重要的。既往研究 发现，异丙酚联合布托啡诺(PB)可以有效地管理LS条件下的EP患者。然而，尚未有系统的综述来评 估PB在LS中对EP的麻醉效果和安全性。方法：1.研究注册：本研究已在INPLASY202040044上预先注 册。我们根据系统评审和荟萃分析方案2015年声明的首选报告项目来报告这项研究。研究的标准 ：将回顾PB在EP中的麻醉效果和安全性的随机对照试验(rct)。动物研究、描述性研究、案例研究 、非对照试验和准rctswille聚类研究。在实验组中，所有患者均接受了PB干预。在对照组中，所有 参与者都接受了除PB外的任何干预。所有在LS下被诊断为EP并接受PB治疗的女性参与者都将被纳入本研究，不受国家、种族和年龄的限制。结果测量的类型。主要结果包括疼痛强度，通过任何疼 痛量表来测量，如数字评分量表。次要结果包括止痛药的消耗；同时用药；实验室参数；通过任何 相关工具检查的生活质量，如36项短表调查；以及任何不良事件。最终经大量研究报道了PB对 LS治疗EP的麻醉作用和安全性，并没有关于PB在EPLS中的麻醉作用和安全性的系统综述报道。因 此，本研究将系统、全面地探讨PB在LS中对EP的麻醉效果和安全性。本研究的研究结果将为临床实践提供有益的证据，并为今后的研究提供有益的线索。</w:t>
      </w:r>
    </w:p>
    <w:p>
      <w:pPr>
        <w:spacing w:before="43" w:line="293" w:lineRule="auto"/>
        <w:ind w:left="23" w:right="20" w:firstLine="568" w:firstLineChars="203"/>
        <w:rPr>
          <w:rFonts w:hint="eastAsia" w:asciiTheme="minorEastAsia" w:hAnsiTheme="minorEastAsia"/>
          <w:sz w:val="28"/>
          <w:szCs w:val="28"/>
          <w:lang w:eastAsia="zh-CN"/>
        </w:rPr>
      </w:pPr>
      <w:r>
        <w:rPr>
          <w:rFonts w:hint="eastAsia" w:asciiTheme="minorEastAsia" w:hAnsiTheme="minorEastAsia"/>
          <w:sz w:val="28"/>
          <w:szCs w:val="28"/>
        </w:rPr>
        <w:t>自课题获批之日起</w:t>
      </w:r>
      <w:r>
        <w:rPr>
          <w:rFonts w:hint="eastAsia" w:asciiTheme="minorEastAsia" w:hAnsiTheme="minorEastAsia"/>
          <w:sz w:val="28"/>
          <w:szCs w:val="28"/>
          <w:lang w:eastAsia="zh-CN"/>
        </w:rPr>
        <w:t>于</w:t>
      </w:r>
      <w:r>
        <w:rPr>
          <w:rFonts w:hint="eastAsia" w:asciiTheme="minorEastAsia" w:hAnsiTheme="minorEastAsia"/>
          <w:sz w:val="28"/>
          <w:szCs w:val="28"/>
        </w:rPr>
        <w:t>延安市人民医院</w:t>
      </w:r>
      <w:r>
        <w:rPr>
          <w:rFonts w:hint="eastAsia" w:asciiTheme="minorEastAsia" w:hAnsiTheme="minorEastAsia"/>
          <w:sz w:val="28"/>
          <w:szCs w:val="28"/>
          <w:lang w:eastAsia="zh-CN"/>
        </w:rPr>
        <w:t>妇产科手术异位妊娠，无痛人流应用广泛，从医学系、医学基地、科克伦图书馆、心理研究所、全球卫生、科学网络、联合和补充医学数据库、中国国家知识基础设施等方面进行全面检索。其他文献，如会议摘要，参考相关的评论也将被检查。将独立检查标题、摘要和全文，进行数据收集和研究质量评估。使用RevMan 5.3软件进行统计分析。结果：本研究将为PB对EP的麻醉效果和安全性提供准确的结果。结论：本研究将为PB在LS中的麻醉作用和安全性提供高质量的证据，以促进临床实践和指南的制定。</w:t>
      </w:r>
    </w:p>
    <w:p>
      <w:pPr>
        <w:spacing w:before="43" w:line="293" w:lineRule="auto"/>
        <w:ind w:left="23" w:right="20" w:firstLine="568" w:firstLineChars="203"/>
        <w:rPr>
          <w:rFonts w:hint="eastAsia" w:asciiTheme="minorEastAsia" w:hAnsiTheme="minorEastAsia"/>
          <w:sz w:val="28"/>
          <w:szCs w:val="28"/>
          <w:lang w:eastAsia="zh-CN"/>
        </w:rPr>
      </w:pPr>
    </w:p>
    <w:p>
      <w:pPr>
        <w:keepNext w:val="0"/>
        <w:keepLines w:val="0"/>
        <w:widowControl/>
        <w:suppressLineNumbers w:val="0"/>
        <w:ind w:firstLine="560" w:firstLineChars="200"/>
        <w:jc w:val="left"/>
        <w:rPr>
          <w:rFonts w:asciiTheme="minorEastAsia" w:hAnsiTheme="minorEastAsia"/>
          <w:sz w:val="28"/>
          <w:szCs w:val="28"/>
        </w:rPr>
      </w:pPr>
      <w:r>
        <w:rPr>
          <w:rFonts w:hint="eastAsia" w:asciiTheme="minorEastAsia" w:hAnsiTheme="minorEastAsia"/>
          <w:sz w:val="28"/>
          <w:szCs w:val="28"/>
        </w:rPr>
        <w:t>从上述项目的主要科学发现、科学价值和国内外同行的关注及引用情况，对照陕西省科学技术奖励条件，</w:t>
      </w:r>
      <w:r>
        <w:rPr>
          <w:rFonts w:hint="eastAsia" w:asciiTheme="minorEastAsia" w:hAnsiTheme="minorEastAsia"/>
          <w:sz w:val="28"/>
          <w:szCs w:val="28"/>
          <w:lang w:eastAsia="zh-CN"/>
        </w:rPr>
        <w:t>拟</w:t>
      </w:r>
      <w:r>
        <w:rPr>
          <w:rFonts w:hint="eastAsia" w:asciiTheme="minorEastAsia" w:hAnsiTheme="minorEastAsia"/>
          <w:sz w:val="28"/>
          <w:szCs w:val="28"/>
        </w:rPr>
        <w:t>提名该项目陕西省科学技术进步奖三等奖。</w:t>
      </w:r>
    </w:p>
    <w:p>
      <w:pPr>
        <w:ind w:firstLine="562" w:firstLineChars="200"/>
        <w:rPr>
          <w:rFonts w:asciiTheme="minorEastAsia" w:hAnsiTheme="minorEastAsia"/>
          <w:b/>
          <w:sz w:val="28"/>
          <w:szCs w:val="28"/>
        </w:rPr>
      </w:pPr>
      <w:r>
        <w:rPr>
          <w:rFonts w:hint="eastAsia" w:asciiTheme="minorEastAsia" w:hAnsiTheme="minorEastAsia"/>
          <w:b/>
          <w:sz w:val="28"/>
          <w:szCs w:val="28"/>
        </w:rPr>
        <w:t>四、项目简介</w:t>
      </w:r>
    </w:p>
    <w:p>
      <w:pPr>
        <w:ind w:firstLine="560" w:firstLineChars="200"/>
        <w:rPr>
          <w:rFonts w:asciiTheme="minorEastAsia" w:hAnsiTheme="minorEastAsia"/>
          <w:sz w:val="28"/>
          <w:szCs w:val="28"/>
        </w:rPr>
      </w:pPr>
      <w:r>
        <w:rPr>
          <w:rFonts w:hint="eastAsia" w:asciiTheme="minorEastAsia" w:hAnsiTheme="minorEastAsia"/>
          <w:sz w:val="28"/>
          <w:szCs w:val="28"/>
        </w:rPr>
        <w:t>（一）</w:t>
      </w:r>
      <w:r>
        <w:rPr>
          <w:rFonts w:asciiTheme="minorEastAsia" w:hAnsiTheme="minorEastAsia"/>
          <w:sz w:val="28"/>
          <w:szCs w:val="28"/>
        </w:rPr>
        <w:t>：本研究所属科学技术领域</w:t>
      </w:r>
    </w:p>
    <w:p>
      <w:pPr>
        <w:ind w:firstLine="560" w:firstLineChars="200"/>
        <w:rPr>
          <w:rFonts w:asciiTheme="minorEastAsia" w:hAnsiTheme="minorEastAsia"/>
          <w:sz w:val="28"/>
          <w:szCs w:val="28"/>
        </w:rPr>
      </w:pPr>
      <w:r>
        <w:rPr>
          <w:rFonts w:asciiTheme="minorEastAsia" w:hAnsiTheme="minorEastAsia"/>
          <w:sz w:val="28"/>
          <w:szCs w:val="28"/>
        </w:rPr>
        <w:t>临床医学</w:t>
      </w:r>
    </w:p>
    <w:p>
      <w:pPr>
        <w:numPr>
          <w:ilvl w:val="0"/>
          <w:numId w:val="1"/>
        </w:numPr>
        <w:ind w:firstLine="560" w:firstLineChars="200"/>
        <w:rPr>
          <w:rFonts w:hint="eastAsia" w:asciiTheme="minorEastAsia" w:hAnsiTheme="minorEastAsia"/>
          <w:sz w:val="28"/>
          <w:szCs w:val="28"/>
        </w:rPr>
      </w:pPr>
      <w:r>
        <w:rPr>
          <w:rFonts w:asciiTheme="minorEastAsia" w:hAnsiTheme="minorEastAsia"/>
          <w:sz w:val="28"/>
          <w:szCs w:val="28"/>
        </w:rPr>
        <w:t>：主要</w:t>
      </w:r>
      <w:r>
        <w:rPr>
          <w:rFonts w:hint="eastAsia" w:asciiTheme="minorEastAsia" w:hAnsiTheme="minorEastAsia"/>
          <w:sz w:val="28"/>
          <w:szCs w:val="28"/>
        </w:rPr>
        <w:t>创新成果</w:t>
      </w:r>
    </w:p>
    <w:p>
      <w:pPr>
        <w:numPr>
          <w:ilvl w:val="0"/>
          <w:numId w:val="2"/>
        </w:numPr>
        <w:ind w:firstLine="560" w:firstLineChars="200"/>
        <w:rPr>
          <w:rFonts w:hint="eastAsia" w:asciiTheme="minorEastAsia" w:hAnsiTheme="minorEastAsia"/>
          <w:sz w:val="28"/>
          <w:szCs w:val="28"/>
          <w:lang w:val="en-US" w:eastAsia="zh-CN"/>
        </w:rPr>
      </w:pPr>
      <w:r>
        <w:rPr>
          <w:rFonts w:asciiTheme="minorEastAsia" w:hAnsiTheme="minorEastAsia"/>
          <w:sz w:val="28"/>
          <w:szCs w:val="28"/>
          <w:lang w:val="en-US" w:eastAsia="zh-CN"/>
        </w:rPr>
        <w:t>本系列研究填补延安地区PB在LS中对EP的麻醉效果和安全性，其研究结果将为临床实践提供有益的证据，并为今后的研究提供有益的线索及填补了空白，促进了本地区的科技进步，推动了妇产科及相关领域科研人员在腹腔镜手术后麻醉镇痛方面的研究步伐。</w:t>
      </w:r>
    </w:p>
    <w:p>
      <w:pPr>
        <w:numPr>
          <w:ilvl w:val="0"/>
          <w:numId w:val="2"/>
        </w:numPr>
        <w:ind w:firstLine="560" w:firstLineChars="200"/>
        <w:rPr>
          <w:rFonts w:hint="eastAsia" w:asciiTheme="minorEastAsia" w:hAnsiTheme="minorEastAsia"/>
          <w:sz w:val="28"/>
          <w:szCs w:val="28"/>
          <w:lang w:val="en-US" w:eastAsia="zh-CN"/>
        </w:rPr>
      </w:pPr>
      <w:r>
        <w:rPr>
          <w:rFonts w:asciiTheme="minorEastAsia" w:hAnsiTheme="minorEastAsia"/>
          <w:sz w:val="28"/>
          <w:szCs w:val="28"/>
          <w:lang w:val="en-US" w:eastAsia="zh-CN"/>
        </w:rPr>
        <w:t>基于腹腔镜手术成为日新月异手术推广，有望以后为腹腔镜手术治疗提供新思路，为临床实践提供有益的证据，对保护妇女健康，降低人口病死率及发病率有着重要意义。</w:t>
      </w:r>
    </w:p>
    <w:p>
      <w:pPr>
        <w:numPr>
          <w:ilvl w:val="0"/>
          <w:numId w:val="2"/>
        </w:numPr>
        <w:ind w:firstLine="560" w:firstLineChars="200"/>
        <w:rPr>
          <w:rFonts w:asciiTheme="minorEastAsia" w:hAnsiTheme="minorEastAsia"/>
          <w:sz w:val="28"/>
          <w:szCs w:val="28"/>
          <w:lang w:val="en-US" w:eastAsia="zh-CN"/>
        </w:rPr>
      </w:pPr>
      <w:r>
        <w:rPr>
          <w:rFonts w:asciiTheme="minorEastAsia" w:hAnsiTheme="minorEastAsia"/>
          <w:sz w:val="28"/>
          <w:szCs w:val="28"/>
          <w:lang w:val="en-US" w:eastAsia="zh-CN"/>
        </w:rPr>
        <w:t>本研究将为PB对EP的麻醉效果和安全性提供准确的结果。</w:t>
      </w:r>
    </w:p>
    <w:p>
      <w:pPr>
        <w:numPr>
          <w:ilvl w:val="0"/>
          <w:numId w:val="2"/>
        </w:numPr>
        <w:ind w:firstLine="560" w:firstLineChars="200"/>
        <w:rPr>
          <w:rFonts w:hint="eastAsia" w:asciiTheme="minorEastAsia" w:hAnsiTheme="minorEastAsia"/>
          <w:sz w:val="28"/>
          <w:szCs w:val="28"/>
          <w:lang w:val="en-US" w:eastAsia="zh-CN"/>
        </w:rPr>
      </w:pPr>
      <w:r>
        <w:rPr>
          <w:rFonts w:asciiTheme="minorEastAsia" w:hAnsiTheme="minorEastAsia"/>
          <w:sz w:val="28"/>
          <w:szCs w:val="28"/>
          <w:lang w:val="en-US" w:eastAsia="zh-CN"/>
        </w:rPr>
        <w:t>本研究将为PB在LS中的麻醉作用和安全性提供高质量的证据，</w:t>
      </w:r>
      <w:r>
        <w:rPr>
          <w:rFonts w:hint="eastAsia" w:asciiTheme="minorEastAsia" w:hAnsiTheme="minorEastAsia"/>
          <w:sz w:val="28"/>
          <w:szCs w:val="28"/>
          <w:lang w:val="en-US" w:eastAsia="zh-CN"/>
        </w:rPr>
        <w:t>并广泛应用于异位妊娠、无痛胃镜、无痛人流等麻醉应用推广，</w:t>
      </w:r>
      <w:r>
        <w:rPr>
          <w:rFonts w:asciiTheme="minorEastAsia" w:hAnsiTheme="minorEastAsia"/>
          <w:sz w:val="28"/>
          <w:szCs w:val="28"/>
          <w:lang w:val="en-US" w:eastAsia="zh-CN"/>
        </w:rPr>
        <w:t>以促进临床实践和指南的制定。</w:t>
      </w:r>
    </w:p>
    <w:p>
      <w:pPr>
        <w:ind w:firstLine="562" w:firstLineChars="200"/>
        <w:rPr>
          <w:rFonts w:asciiTheme="minorEastAsia" w:hAnsiTheme="minorEastAsia"/>
          <w:b/>
          <w:sz w:val="28"/>
          <w:szCs w:val="28"/>
        </w:rPr>
      </w:pPr>
      <w:r>
        <w:rPr>
          <w:rFonts w:hint="eastAsia" w:asciiTheme="minorEastAsia" w:hAnsiTheme="minorEastAsia"/>
          <w:b/>
          <w:sz w:val="28"/>
          <w:szCs w:val="28"/>
        </w:rPr>
        <w:t>五、客观评价</w:t>
      </w:r>
    </w:p>
    <w:p>
      <w:pPr>
        <w:numPr>
          <w:ilvl w:val="0"/>
          <w:numId w:val="0"/>
        </w:numPr>
        <w:ind w:firstLine="560" w:firstLineChars="200"/>
        <w:rPr>
          <w:rFonts w:hint="default" w:asciiTheme="minorEastAsia" w:hAnsiTheme="minorEastAsia"/>
          <w:sz w:val="28"/>
          <w:szCs w:val="28"/>
          <w:lang w:val="en-US" w:eastAsia="zh-CN"/>
        </w:rPr>
      </w:pPr>
      <w:r>
        <w:rPr>
          <w:rFonts w:hint="default" w:asciiTheme="minorEastAsia" w:hAnsiTheme="minorEastAsia"/>
          <w:sz w:val="28"/>
          <w:szCs w:val="28"/>
          <w:lang w:val="en-US" w:eastAsia="zh-CN"/>
        </w:rPr>
        <w:t>大量研究报道了PB对LS治疗EP的麻醉作用和安全性。这些研究仍有相反的结果，并没有关于PB在 EPLS中的麻醉作用和安全性的系统综述报道。因此，本研究将系统、全面地探讨PB在LS中对EP的 麻醉效果和安全性。本研究的研究结果将为临床实践提供有益的证据，并为今后的研究提供有益的线索。道德和传播：本研究不需要伦理文件，因为它不询问患者的个人资料。我们将在一本经过同 行评议的期刊上发表这项研究。</w:t>
      </w:r>
    </w:p>
    <w:p>
      <w:pPr>
        <w:ind w:firstLine="570"/>
        <w:rPr>
          <w:rFonts w:asciiTheme="minorEastAsia" w:hAnsiTheme="minorEastAsia"/>
          <w:b/>
          <w:sz w:val="28"/>
          <w:szCs w:val="28"/>
        </w:rPr>
      </w:pPr>
      <w:r>
        <w:rPr>
          <w:rFonts w:hint="eastAsia" w:asciiTheme="minorEastAsia" w:hAnsiTheme="minorEastAsia"/>
          <w:b/>
          <w:sz w:val="28"/>
          <w:szCs w:val="28"/>
        </w:rPr>
        <w:t>六、代表性论文目录</w:t>
      </w:r>
    </w:p>
    <w:tbl>
      <w:tblPr>
        <w:tblStyle w:val="3"/>
        <w:tblW w:w="51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2286"/>
        <w:gridCol w:w="1406"/>
        <w:gridCol w:w="1614"/>
        <w:gridCol w:w="1552"/>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76" w:type="pct"/>
            <w:vAlign w:val="center"/>
          </w:tcPr>
          <w:p>
            <w:pPr>
              <w:jc w:val="center"/>
              <w:rPr>
                <w:rFonts w:ascii="Times New Roman" w:hAnsi="Times New Roman" w:cs="Times New Roman"/>
                <w:szCs w:val="21"/>
              </w:rPr>
            </w:pPr>
            <w:r>
              <w:rPr>
                <w:rFonts w:ascii="Times New Roman" w:cs="Times New Roman" w:hAnsiTheme="minorEastAsia"/>
                <w:szCs w:val="21"/>
              </w:rPr>
              <w:t>序号</w:t>
            </w:r>
          </w:p>
        </w:tc>
        <w:tc>
          <w:tcPr>
            <w:tcW w:w="1296" w:type="pct"/>
            <w:vAlign w:val="center"/>
          </w:tcPr>
          <w:p>
            <w:pPr>
              <w:jc w:val="center"/>
              <w:rPr>
                <w:rFonts w:ascii="Times New Roman" w:hAnsi="Times New Roman" w:cs="Times New Roman"/>
                <w:szCs w:val="21"/>
              </w:rPr>
            </w:pPr>
            <w:r>
              <w:rPr>
                <w:rFonts w:ascii="Times New Roman" w:cs="Times New Roman" w:hAnsiTheme="minorEastAsia"/>
                <w:szCs w:val="21"/>
              </w:rPr>
              <w:t>论文名称</w:t>
            </w:r>
          </w:p>
        </w:tc>
        <w:tc>
          <w:tcPr>
            <w:tcW w:w="797" w:type="pct"/>
            <w:vAlign w:val="center"/>
          </w:tcPr>
          <w:p>
            <w:pPr>
              <w:jc w:val="center"/>
              <w:rPr>
                <w:rFonts w:ascii="Times New Roman" w:hAnsi="Times New Roman" w:cs="Times New Roman"/>
                <w:szCs w:val="21"/>
              </w:rPr>
            </w:pPr>
            <w:r>
              <w:rPr>
                <w:rFonts w:ascii="Times New Roman" w:cs="Times New Roman" w:hAnsiTheme="minorEastAsia"/>
                <w:szCs w:val="21"/>
              </w:rPr>
              <w:t>发表刊物</w:t>
            </w:r>
          </w:p>
        </w:tc>
        <w:tc>
          <w:tcPr>
            <w:tcW w:w="915" w:type="pct"/>
            <w:vAlign w:val="center"/>
          </w:tcPr>
          <w:p>
            <w:pPr>
              <w:jc w:val="center"/>
              <w:rPr>
                <w:rFonts w:ascii="Times New Roman" w:hAnsi="Times New Roman" w:cs="Times New Roman"/>
                <w:szCs w:val="21"/>
              </w:rPr>
            </w:pPr>
            <w:r>
              <w:rPr>
                <w:rFonts w:ascii="Times New Roman" w:cs="Times New Roman" w:hAnsiTheme="minorEastAsia"/>
                <w:szCs w:val="21"/>
              </w:rPr>
              <w:t>发表时间</w:t>
            </w:r>
          </w:p>
        </w:tc>
        <w:tc>
          <w:tcPr>
            <w:tcW w:w="880" w:type="pct"/>
            <w:vAlign w:val="center"/>
          </w:tcPr>
          <w:p>
            <w:pPr>
              <w:jc w:val="center"/>
              <w:rPr>
                <w:rFonts w:ascii="Times New Roman" w:hAnsi="Times New Roman" w:cs="Times New Roman"/>
                <w:szCs w:val="21"/>
              </w:rPr>
            </w:pPr>
            <w:r>
              <w:rPr>
                <w:rFonts w:ascii="Times New Roman" w:cs="Times New Roman" w:hAnsiTheme="minorEastAsia"/>
                <w:szCs w:val="21"/>
              </w:rPr>
              <w:t>影响因子</w:t>
            </w:r>
          </w:p>
        </w:tc>
        <w:tc>
          <w:tcPr>
            <w:tcW w:w="634" w:type="pct"/>
            <w:vAlign w:val="center"/>
          </w:tcPr>
          <w:p>
            <w:pPr>
              <w:jc w:val="center"/>
              <w:rPr>
                <w:rFonts w:ascii="Times New Roman" w:hAnsi="Times New Roman" w:cs="Times New Roman"/>
                <w:szCs w:val="21"/>
              </w:rPr>
            </w:pPr>
            <w:r>
              <w:rPr>
                <w:rFonts w:ascii="Times New Roman" w:cs="Times New Roman" w:hAnsiTheme="minorEastAsia"/>
                <w:szCs w:val="21"/>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476" w:type="pct"/>
            <w:vAlign w:val="center"/>
          </w:tcPr>
          <w:p>
            <w:pPr>
              <w:jc w:val="center"/>
              <w:rPr>
                <w:rFonts w:ascii="Times New Roman" w:hAnsi="Times New Roman" w:cs="Times New Roman"/>
                <w:szCs w:val="21"/>
              </w:rPr>
            </w:pPr>
            <w:r>
              <w:rPr>
                <w:rFonts w:ascii="Times New Roman" w:hAnsi="Times New Roman" w:cs="Times New Roman"/>
                <w:szCs w:val="21"/>
              </w:rPr>
              <w:t>1</w:t>
            </w:r>
          </w:p>
        </w:tc>
        <w:tc>
          <w:tcPr>
            <w:tcW w:w="1296" w:type="pct"/>
            <w:vAlign w:val="center"/>
          </w:tcPr>
          <w:p>
            <w:pPr>
              <w:jc w:val="center"/>
              <w:rPr>
                <w:rFonts w:hint="eastAsia" w:ascii="Times New Roman" w:cs="Times New Roman" w:hAnsiTheme="minorEastAsia"/>
                <w:szCs w:val="21"/>
                <w:lang w:val="en-US" w:eastAsia="zh-CN"/>
              </w:rPr>
            </w:pPr>
            <w:r>
              <w:rPr>
                <w:rFonts w:hint="eastAsia" w:ascii="Times New Roman" w:cs="Times New Roman" w:hAnsiTheme="minorEastAsia"/>
                <w:szCs w:val="21"/>
                <w:lang w:val="en-US" w:eastAsia="zh-CN"/>
              </w:rPr>
              <w:t>异丙酚联合布托啡诺在治疗异位妊娠腹腔镜手术中的麻醉效果评估研究</w:t>
            </w:r>
          </w:p>
          <w:p>
            <w:pPr>
              <w:jc w:val="center"/>
              <w:rPr>
                <w:rFonts w:ascii="Times New Roman" w:cs="Times New Roman" w:hAnsiTheme="minorEastAsia"/>
                <w:szCs w:val="21"/>
              </w:rPr>
            </w:pPr>
          </w:p>
        </w:tc>
        <w:tc>
          <w:tcPr>
            <w:tcW w:w="797" w:type="pct"/>
            <w:vAlign w:val="center"/>
          </w:tcPr>
          <w:p>
            <w:pPr>
              <w:rPr>
                <w:rFonts w:hint="default" w:ascii="仿宋" w:hAnsi="仿宋" w:eastAsia="仿宋" w:cs="CG Times"/>
                <w:spacing w:val="-20"/>
                <w:sz w:val="28"/>
                <w:lang w:val="en-US" w:eastAsia="zh-CN"/>
              </w:rPr>
            </w:pPr>
            <w:r>
              <w:rPr>
                <w:rFonts w:hint="eastAsia" w:ascii="仿宋" w:hAnsi="仿宋" w:eastAsia="仿宋" w:cs="CG Times"/>
                <w:spacing w:val="-20"/>
                <w:sz w:val="28"/>
                <w:lang w:val="en-US" w:eastAsia="zh-CN"/>
              </w:rPr>
              <w:t xml:space="preserve">Medicine </w:t>
            </w:r>
          </w:p>
          <w:p>
            <w:pPr>
              <w:jc w:val="center"/>
              <w:rPr>
                <w:rFonts w:ascii="Times New Roman" w:cs="Times New Roman" w:hAnsiTheme="minorEastAsia"/>
                <w:szCs w:val="21"/>
              </w:rPr>
            </w:pPr>
          </w:p>
        </w:tc>
        <w:tc>
          <w:tcPr>
            <w:tcW w:w="915" w:type="pct"/>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rPr>
              <w:t>20</w:t>
            </w:r>
            <w:r>
              <w:rPr>
                <w:rFonts w:hint="eastAsia" w:ascii="Times New Roman" w:hAnsi="Times New Roman" w:cs="Times New Roman"/>
                <w:szCs w:val="21"/>
                <w:lang w:val="en-US" w:eastAsia="zh-CN"/>
              </w:rPr>
              <w:t>20-06</w:t>
            </w:r>
          </w:p>
        </w:tc>
        <w:tc>
          <w:tcPr>
            <w:tcW w:w="880" w:type="pct"/>
            <w:vAlign w:val="center"/>
          </w:tcPr>
          <w:p>
            <w:pPr>
              <w:jc w:val="center"/>
              <w:rPr>
                <w:rFonts w:hint="default" w:ascii="Times New Roman" w:hAnsi="Times New Roman" w:cs="Times New Roman"/>
                <w:szCs w:val="21"/>
                <w:lang w:val="en-US"/>
              </w:rPr>
            </w:pPr>
            <w:r>
              <w:rPr>
                <w:rFonts w:hint="eastAsia" w:ascii="仿宋" w:hAnsi="仿宋" w:eastAsia="仿宋" w:cs="CG Times"/>
                <w:spacing w:val="-20"/>
                <w:sz w:val="28"/>
                <w:lang w:val="en-US" w:eastAsia="zh-CN"/>
              </w:rPr>
              <w:t>1.8</w:t>
            </w:r>
          </w:p>
        </w:tc>
        <w:tc>
          <w:tcPr>
            <w:tcW w:w="634" w:type="pct"/>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常旺燕</w:t>
            </w:r>
          </w:p>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李海英</w:t>
            </w:r>
          </w:p>
        </w:tc>
      </w:tr>
    </w:tbl>
    <w:p>
      <w:pPr>
        <w:ind w:firstLine="570"/>
        <w:rPr>
          <w:rFonts w:asciiTheme="minorEastAsia" w:hAnsiTheme="minorEastAsia"/>
          <w:b/>
          <w:sz w:val="28"/>
          <w:szCs w:val="28"/>
        </w:rPr>
      </w:pPr>
      <w:r>
        <w:rPr>
          <w:rFonts w:hint="eastAsia" w:asciiTheme="minorEastAsia" w:hAnsiTheme="minorEastAsia"/>
          <w:b/>
          <w:sz w:val="28"/>
          <w:szCs w:val="28"/>
        </w:rPr>
        <w:t>七、主要完成人情况</w:t>
      </w:r>
    </w:p>
    <w:p>
      <w:pPr>
        <w:ind w:firstLine="570"/>
        <w:rPr>
          <w:rFonts w:asciiTheme="minorEastAsia" w:hAnsiTheme="minorEastAsia"/>
          <w:sz w:val="28"/>
          <w:szCs w:val="28"/>
        </w:rPr>
      </w:pPr>
      <w:r>
        <w:rPr>
          <w:rFonts w:hint="eastAsia" w:asciiTheme="minorEastAsia" w:hAnsiTheme="minorEastAsia"/>
          <w:sz w:val="28"/>
          <w:szCs w:val="28"/>
        </w:rPr>
        <w:t>1.姓  名：</w:t>
      </w:r>
      <w:r>
        <w:rPr>
          <w:rFonts w:hint="eastAsia" w:asciiTheme="minorEastAsia" w:hAnsiTheme="minorEastAsia"/>
          <w:sz w:val="28"/>
          <w:szCs w:val="28"/>
          <w:lang w:eastAsia="zh-CN"/>
        </w:rPr>
        <w:t>常旺燕</w:t>
      </w:r>
      <w:r>
        <w:rPr>
          <w:rFonts w:hint="eastAsia" w:asciiTheme="minorEastAsia" w:hAnsiTheme="minorEastAsia"/>
          <w:sz w:val="28"/>
          <w:szCs w:val="28"/>
        </w:rPr>
        <w:t xml:space="preserve">       排    名：1</w:t>
      </w:r>
    </w:p>
    <w:p>
      <w:pPr>
        <w:ind w:firstLine="570"/>
        <w:rPr>
          <w:rFonts w:hint="eastAsia" w:asciiTheme="minorEastAsia" w:hAnsiTheme="minorEastAsia" w:eastAsiaTheme="minorEastAsia"/>
          <w:sz w:val="28"/>
          <w:szCs w:val="28"/>
          <w:lang w:eastAsia="zh-CN"/>
        </w:rPr>
      </w:pPr>
      <w:r>
        <w:rPr>
          <w:rFonts w:hint="eastAsia" w:asciiTheme="minorEastAsia" w:hAnsiTheme="minorEastAsia"/>
          <w:sz w:val="28"/>
          <w:szCs w:val="28"/>
        </w:rPr>
        <w:t>行政职务：</w:t>
      </w:r>
      <w:r>
        <w:rPr>
          <w:rFonts w:hint="eastAsia" w:asciiTheme="minorEastAsia" w:hAnsiTheme="minorEastAsia"/>
          <w:sz w:val="28"/>
          <w:szCs w:val="28"/>
          <w:lang w:eastAsia="zh-CN"/>
        </w:rPr>
        <w:t>副</w:t>
      </w:r>
      <w:r>
        <w:rPr>
          <w:rFonts w:hint="eastAsia" w:asciiTheme="minorEastAsia" w:hAnsiTheme="minorEastAsia"/>
          <w:sz w:val="28"/>
          <w:szCs w:val="28"/>
        </w:rPr>
        <w:t>主任      技术职称：</w:t>
      </w:r>
      <w:r>
        <w:rPr>
          <w:rFonts w:hint="eastAsia" w:asciiTheme="minorEastAsia" w:hAnsiTheme="minorEastAsia"/>
          <w:sz w:val="28"/>
          <w:szCs w:val="28"/>
          <w:lang w:eastAsia="zh-CN"/>
        </w:rPr>
        <w:t>副主任医师</w:t>
      </w:r>
      <w:bookmarkStart w:id="0" w:name="_GoBack"/>
      <w:bookmarkEnd w:id="0"/>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sz w:val="28"/>
          <w:szCs w:val="28"/>
        </w:rPr>
      </w:pPr>
      <w:r>
        <w:rPr>
          <w:rFonts w:hint="eastAsia" w:asciiTheme="minorEastAsia" w:hAnsiTheme="minorEastAsia"/>
          <w:sz w:val="28"/>
          <w:szCs w:val="28"/>
        </w:rPr>
        <w:t>对本项目技术创造性贡献：项目总负责人。延安市人民医院</w:t>
      </w:r>
      <w:r>
        <w:rPr>
          <w:rFonts w:hint="eastAsia" w:asciiTheme="minorEastAsia" w:hAnsiTheme="minorEastAsia"/>
          <w:sz w:val="28"/>
          <w:szCs w:val="28"/>
          <w:lang w:eastAsia="zh-CN"/>
        </w:rPr>
        <w:t>妇产科三病区副</w:t>
      </w:r>
      <w:r>
        <w:rPr>
          <w:rFonts w:hint="eastAsia" w:asciiTheme="minorEastAsia" w:hAnsiTheme="minorEastAsia"/>
          <w:sz w:val="28"/>
          <w:szCs w:val="28"/>
        </w:rPr>
        <w:t>主任</w:t>
      </w:r>
      <w:r>
        <w:rPr>
          <w:rFonts w:hint="eastAsia" w:asciiTheme="minorEastAsia" w:hAnsiTheme="minorEastAsia"/>
          <w:sz w:val="28"/>
          <w:szCs w:val="28"/>
          <w:lang w:eastAsia="zh-CN"/>
        </w:rPr>
        <w:t>医</w:t>
      </w:r>
      <w:r>
        <w:rPr>
          <w:rFonts w:hint="eastAsia" w:asciiTheme="minorEastAsia" w:hAnsiTheme="minorEastAsia"/>
          <w:sz w:val="28"/>
          <w:szCs w:val="28"/>
        </w:rPr>
        <w:t>师，在该课题的立项、研究方案的总体设计等起指导作用。</w:t>
      </w:r>
      <w:r>
        <w:rPr>
          <w:rFonts w:hint="eastAsia" w:asciiTheme="minorEastAsia" w:hAnsiTheme="minorEastAsia"/>
          <w:bCs/>
          <w:sz w:val="28"/>
          <w:szCs w:val="28"/>
        </w:rPr>
        <w:t>是论文的</w:t>
      </w:r>
      <w:r>
        <w:rPr>
          <w:rFonts w:hint="eastAsia" w:asciiTheme="minorEastAsia" w:hAnsiTheme="minorEastAsia"/>
          <w:bCs/>
          <w:sz w:val="28"/>
          <w:szCs w:val="28"/>
          <w:lang w:eastAsia="zh-CN"/>
        </w:rPr>
        <w:t>第一作者</w:t>
      </w:r>
      <w:r>
        <w:rPr>
          <w:rFonts w:hint="eastAsia" w:asciiTheme="minorEastAsia" w:hAnsiTheme="minorEastAsia"/>
          <w:bCs/>
          <w:sz w:val="28"/>
          <w:szCs w:val="28"/>
        </w:rPr>
        <w:t>。</w:t>
      </w:r>
    </w:p>
    <w:p>
      <w:pPr>
        <w:ind w:firstLine="570"/>
        <w:rPr>
          <w:rFonts w:asciiTheme="minorEastAsia" w:hAnsiTheme="minorEastAsia"/>
          <w:sz w:val="28"/>
          <w:szCs w:val="28"/>
        </w:rPr>
      </w:pPr>
      <w:r>
        <w:rPr>
          <w:rFonts w:hint="eastAsia" w:asciiTheme="minorEastAsia" w:hAnsiTheme="minorEastAsia"/>
          <w:sz w:val="28"/>
          <w:szCs w:val="28"/>
        </w:rPr>
        <w:t>2.姓  名：</w:t>
      </w:r>
      <w:r>
        <w:rPr>
          <w:rFonts w:hint="eastAsia" w:asciiTheme="minorEastAsia" w:hAnsiTheme="minorEastAsia"/>
          <w:sz w:val="28"/>
          <w:szCs w:val="28"/>
          <w:lang w:eastAsia="zh-CN"/>
        </w:rPr>
        <w:t>李海英</w:t>
      </w:r>
      <w:r>
        <w:rPr>
          <w:rFonts w:hint="eastAsia" w:asciiTheme="minorEastAsia" w:hAnsiTheme="minorEastAsia"/>
          <w:sz w:val="28"/>
          <w:szCs w:val="28"/>
        </w:rPr>
        <w:t xml:space="preserve">      排    名：2</w:t>
      </w:r>
    </w:p>
    <w:p>
      <w:pPr>
        <w:ind w:firstLine="570"/>
        <w:rPr>
          <w:rFonts w:asciiTheme="minorEastAsia" w:hAnsiTheme="minorEastAsia"/>
          <w:sz w:val="28"/>
          <w:szCs w:val="28"/>
        </w:rPr>
      </w:pPr>
      <w:r>
        <w:rPr>
          <w:rFonts w:hint="eastAsia" w:asciiTheme="minorEastAsia" w:hAnsiTheme="minorEastAsia"/>
          <w:sz w:val="28"/>
          <w:szCs w:val="28"/>
        </w:rPr>
        <w:t>行政职务：</w:t>
      </w:r>
      <w:r>
        <w:rPr>
          <w:rFonts w:hint="eastAsia" w:asciiTheme="minorEastAsia" w:hAnsiTheme="minorEastAsia"/>
          <w:sz w:val="28"/>
          <w:szCs w:val="28"/>
          <w:lang w:eastAsia="zh-CN"/>
        </w:rPr>
        <w:t>无</w:t>
      </w:r>
      <w:r>
        <w:rPr>
          <w:rFonts w:hint="eastAsia" w:asciiTheme="minorEastAsia" w:hAnsiTheme="minorEastAsia"/>
          <w:sz w:val="28"/>
          <w:szCs w:val="28"/>
        </w:rPr>
        <w:t xml:space="preserve">          技术职称：</w:t>
      </w:r>
      <w:r>
        <w:rPr>
          <w:rFonts w:hint="eastAsia" w:asciiTheme="minorEastAsia" w:hAnsiTheme="minorEastAsia"/>
          <w:sz w:val="28"/>
          <w:szCs w:val="28"/>
          <w:lang w:eastAsia="zh-CN"/>
        </w:rPr>
        <w:t>副主任医</w:t>
      </w:r>
      <w:r>
        <w:rPr>
          <w:rFonts w:hint="eastAsia" w:asciiTheme="minorEastAsia" w:hAnsiTheme="minorEastAsia"/>
          <w:sz w:val="28"/>
          <w:szCs w:val="28"/>
        </w:rPr>
        <w:t>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bCs/>
          <w:sz w:val="28"/>
          <w:szCs w:val="28"/>
        </w:rPr>
      </w:pPr>
      <w:r>
        <w:rPr>
          <w:rFonts w:hint="eastAsia" w:asciiTheme="minorEastAsia" w:hAnsiTheme="minorEastAsia"/>
          <w:sz w:val="28"/>
          <w:szCs w:val="28"/>
        </w:rPr>
        <w:t>对本项目技术创造性贡献：本项目的完成中，在</w:t>
      </w:r>
      <w:r>
        <w:rPr>
          <w:rFonts w:hint="eastAsia" w:asciiTheme="minorEastAsia" w:hAnsiTheme="minorEastAsia"/>
          <w:sz w:val="28"/>
          <w:szCs w:val="28"/>
          <w:lang w:eastAsia="zh-CN"/>
        </w:rPr>
        <w:t>课题设计</w:t>
      </w:r>
      <w:r>
        <w:rPr>
          <w:rFonts w:hint="eastAsia" w:asciiTheme="minorEastAsia" w:hAnsiTheme="minorEastAsia"/>
          <w:sz w:val="28"/>
          <w:szCs w:val="28"/>
        </w:rPr>
        <w:t>、</w:t>
      </w:r>
      <w:r>
        <w:rPr>
          <w:rFonts w:hint="eastAsia" w:asciiTheme="minorEastAsia" w:hAnsiTheme="minorEastAsia"/>
          <w:sz w:val="28"/>
          <w:szCs w:val="28"/>
          <w:lang w:val="en-US" w:eastAsia="zh-CN"/>
        </w:rPr>
        <w:t>DTI图像</w:t>
      </w:r>
      <w:r>
        <w:rPr>
          <w:rFonts w:hint="eastAsia" w:asciiTheme="minorEastAsia" w:hAnsiTheme="minorEastAsia"/>
          <w:sz w:val="28"/>
          <w:szCs w:val="28"/>
          <w:lang w:eastAsia="zh-CN"/>
        </w:rPr>
        <w:t>数据处理、论文撰写</w:t>
      </w:r>
      <w:r>
        <w:rPr>
          <w:rFonts w:hint="eastAsia" w:asciiTheme="minorEastAsia" w:hAnsiTheme="minorEastAsia"/>
          <w:sz w:val="28"/>
          <w:szCs w:val="28"/>
        </w:rPr>
        <w:t>等方面做了重要贡献。</w:t>
      </w:r>
      <w:r>
        <w:rPr>
          <w:rFonts w:hint="eastAsia" w:asciiTheme="minorEastAsia" w:hAnsiTheme="minorEastAsia"/>
          <w:bCs/>
          <w:sz w:val="28"/>
          <w:szCs w:val="28"/>
        </w:rPr>
        <w:t>是论文的</w:t>
      </w:r>
      <w:r>
        <w:rPr>
          <w:rFonts w:hint="eastAsia" w:asciiTheme="minorEastAsia" w:hAnsiTheme="minorEastAsia"/>
          <w:bCs/>
          <w:sz w:val="28"/>
          <w:szCs w:val="28"/>
          <w:lang w:eastAsia="zh-CN"/>
        </w:rPr>
        <w:t>通讯作者</w:t>
      </w:r>
      <w:r>
        <w:rPr>
          <w:rFonts w:hint="eastAsia" w:asciiTheme="minorEastAsia" w:hAnsiTheme="minorEastAsia"/>
          <w:bCs/>
          <w:sz w:val="28"/>
          <w:szCs w:val="28"/>
        </w:rPr>
        <w:t>。</w:t>
      </w:r>
    </w:p>
    <w:p>
      <w:pPr>
        <w:ind w:firstLine="570"/>
        <w:rPr>
          <w:rFonts w:asciiTheme="minorEastAsia" w:hAnsiTheme="minorEastAsia"/>
          <w:sz w:val="28"/>
          <w:szCs w:val="28"/>
        </w:rPr>
      </w:pPr>
      <w:r>
        <w:rPr>
          <w:rFonts w:hint="eastAsia" w:asciiTheme="minorEastAsia" w:hAnsiTheme="minorEastAsia"/>
          <w:sz w:val="28"/>
          <w:szCs w:val="28"/>
        </w:rPr>
        <w:t>3.姓  名：</w:t>
      </w:r>
      <w:r>
        <w:rPr>
          <w:rFonts w:hint="eastAsia" w:asciiTheme="minorEastAsia" w:hAnsiTheme="minorEastAsia"/>
          <w:sz w:val="28"/>
          <w:szCs w:val="28"/>
          <w:lang w:eastAsia="zh-CN"/>
        </w:rPr>
        <w:t>苗润燕</w:t>
      </w:r>
      <w:r>
        <w:rPr>
          <w:rFonts w:hint="eastAsia" w:asciiTheme="minorEastAsia" w:hAnsiTheme="minorEastAsia"/>
          <w:sz w:val="28"/>
          <w:szCs w:val="28"/>
        </w:rPr>
        <w:t xml:space="preserve">        排    名：3</w:t>
      </w:r>
    </w:p>
    <w:p>
      <w:pPr>
        <w:ind w:firstLine="570"/>
        <w:rPr>
          <w:rFonts w:hint="eastAsia" w:asciiTheme="minorEastAsia" w:hAnsiTheme="minorEastAsia" w:eastAsiaTheme="minorEastAsia"/>
          <w:sz w:val="28"/>
          <w:szCs w:val="28"/>
          <w:lang w:eastAsia="zh-CN"/>
        </w:rPr>
      </w:pPr>
      <w:r>
        <w:rPr>
          <w:rFonts w:hint="eastAsia" w:asciiTheme="minorEastAsia" w:hAnsiTheme="minorEastAsia"/>
          <w:sz w:val="28"/>
          <w:szCs w:val="28"/>
        </w:rPr>
        <w:t>行政职务：无            技术职称：</w:t>
      </w:r>
      <w:r>
        <w:rPr>
          <w:rFonts w:hint="eastAsia" w:asciiTheme="minorEastAsia" w:hAnsiTheme="minorEastAsia"/>
          <w:sz w:val="28"/>
          <w:szCs w:val="28"/>
          <w:lang w:eastAsia="zh-CN"/>
        </w:rPr>
        <w:t>主治医师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bCs/>
          <w:sz w:val="28"/>
          <w:szCs w:val="28"/>
        </w:rPr>
      </w:pPr>
      <w:r>
        <w:rPr>
          <w:rFonts w:hint="eastAsia" w:asciiTheme="minorEastAsia" w:hAnsiTheme="minorEastAsia"/>
          <w:sz w:val="28"/>
          <w:szCs w:val="28"/>
        </w:rPr>
        <w:t>对本项目技术创造性贡献：在病例收集方面</w:t>
      </w:r>
      <w:r>
        <w:rPr>
          <w:rFonts w:hint="eastAsia" w:asciiTheme="minorEastAsia" w:hAnsiTheme="minorEastAsia"/>
          <w:sz w:val="28"/>
          <w:szCs w:val="28"/>
          <w:lang w:eastAsia="zh-CN"/>
        </w:rPr>
        <w:t>、项目申报、结题验收工作</w:t>
      </w:r>
      <w:r>
        <w:rPr>
          <w:rFonts w:hint="eastAsia" w:asciiTheme="minorEastAsia" w:hAnsiTheme="minorEastAsia"/>
          <w:sz w:val="28"/>
          <w:szCs w:val="28"/>
        </w:rPr>
        <w:t>做了主要贡献。</w:t>
      </w:r>
      <w:r>
        <w:rPr>
          <w:rFonts w:hint="eastAsia" w:asciiTheme="minorEastAsia" w:hAnsiTheme="minorEastAsia"/>
          <w:bCs/>
          <w:sz w:val="28"/>
          <w:szCs w:val="28"/>
        </w:rPr>
        <w:t>是论文</w:t>
      </w:r>
      <w:r>
        <w:rPr>
          <w:rFonts w:hint="eastAsia" w:asciiTheme="minorEastAsia" w:hAnsiTheme="minorEastAsia"/>
          <w:bCs/>
          <w:sz w:val="28"/>
          <w:szCs w:val="28"/>
          <w:lang w:eastAsia="zh-CN"/>
        </w:rPr>
        <w:t>的</w:t>
      </w:r>
      <w:r>
        <w:rPr>
          <w:rFonts w:hint="eastAsia" w:asciiTheme="minorEastAsia" w:hAnsiTheme="minorEastAsia"/>
          <w:bCs/>
          <w:sz w:val="28"/>
          <w:szCs w:val="28"/>
        </w:rPr>
        <w:t>合作作者。</w:t>
      </w:r>
    </w:p>
    <w:p>
      <w:pPr>
        <w:ind w:firstLine="570"/>
        <w:rPr>
          <w:rFonts w:asciiTheme="minorEastAsia" w:hAnsiTheme="minorEastAsia"/>
          <w:sz w:val="28"/>
          <w:szCs w:val="28"/>
        </w:rPr>
      </w:pPr>
      <w:r>
        <w:rPr>
          <w:rFonts w:hint="eastAsia" w:asciiTheme="minorEastAsia" w:hAnsiTheme="minorEastAsia"/>
          <w:sz w:val="28"/>
          <w:szCs w:val="28"/>
        </w:rPr>
        <w:t>4.姓  名：</w:t>
      </w:r>
      <w:r>
        <w:rPr>
          <w:rFonts w:hint="eastAsia" w:asciiTheme="minorEastAsia" w:hAnsiTheme="minorEastAsia"/>
          <w:sz w:val="28"/>
          <w:szCs w:val="28"/>
          <w:lang w:eastAsia="zh-CN"/>
        </w:rPr>
        <w:t>赵婧</w:t>
      </w:r>
      <w:r>
        <w:rPr>
          <w:rFonts w:hint="eastAsia" w:asciiTheme="minorEastAsia" w:hAnsiTheme="minorEastAsia"/>
          <w:sz w:val="28"/>
          <w:szCs w:val="28"/>
        </w:rPr>
        <w:t xml:space="preserve">          排    名：4</w:t>
      </w:r>
    </w:p>
    <w:p>
      <w:pPr>
        <w:ind w:firstLine="570"/>
        <w:rPr>
          <w:rFonts w:hint="eastAsia" w:asciiTheme="minorEastAsia" w:hAnsiTheme="minorEastAsia" w:eastAsiaTheme="minorEastAsia"/>
          <w:sz w:val="28"/>
          <w:szCs w:val="28"/>
          <w:lang w:eastAsia="zh-CN"/>
        </w:rPr>
      </w:pPr>
      <w:r>
        <w:rPr>
          <w:rFonts w:hint="eastAsia" w:asciiTheme="minorEastAsia" w:hAnsiTheme="minorEastAsia"/>
          <w:sz w:val="28"/>
          <w:szCs w:val="28"/>
        </w:rPr>
        <w:t>行政职务：</w:t>
      </w:r>
      <w:r>
        <w:rPr>
          <w:rFonts w:hint="eastAsia" w:asciiTheme="minorEastAsia" w:hAnsiTheme="minorEastAsia"/>
          <w:sz w:val="28"/>
          <w:szCs w:val="28"/>
          <w:lang w:eastAsia="zh-CN"/>
        </w:rPr>
        <w:t>全科医师秘书</w:t>
      </w:r>
      <w:r>
        <w:rPr>
          <w:rFonts w:hint="eastAsia" w:asciiTheme="minorEastAsia" w:hAnsiTheme="minorEastAsia"/>
          <w:sz w:val="28"/>
          <w:szCs w:val="28"/>
        </w:rPr>
        <w:t xml:space="preserve">            技术职称：</w:t>
      </w:r>
      <w:r>
        <w:rPr>
          <w:rFonts w:hint="eastAsia" w:asciiTheme="minorEastAsia" w:hAnsiTheme="minorEastAsia"/>
          <w:sz w:val="28"/>
          <w:szCs w:val="28"/>
          <w:lang w:eastAsia="zh-CN"/>
        </w:rPr>
        <w:t>主治医师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hint="eastAsia"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bCs/>
          <w:sz w:val="28"/>
          <w:szCs w:val="28"/>
        </w:rPr>
      </w:pPr>
      <w:r>
        <w:rPr>
          <w:rFonts w:hint="eastAsia" w:asciiTheme="minorEastAsia" w:hAnsiTheme="minorEastAsia"/>
          <w:sz w:val="28"/>
          <w:szCs w:val="28"/>
        </w:rPr>
        <w:t>对本项目技术创造性贡献：在病例收集、实验结果的分析研究方面做了重要贡献。</w:t>
      </w:r>
      <w:r>
        <w:rPr>
          <w:rFonts w:hint="eastAsia" w:asciiTheme="minorEastAsia" w:hAnsiTheme="minorEastAsia"/>
          <w:bCs/>
          <w:sz w:val="28"/>
          <w:szCs w:val="28"/>
        </w:rPr>
        <w:t>是论文的合作作者。</w:t>
      </w:r>
    </w:p>
    <w:p>
      <w:pPr>
        <w:ind w:firstLine="570"/>
        <w:rPr>
          <w:rFonts w:asciiTheme="minorEastAsia" w:hAnsiTheme="minorEastAsia"/>
          <w:sz w:val="28"/>
          <w:szCs w:val="28"/>
        </w:rPr>
      </w:pPr>
      <w:r>
        <w:rPr>
          <w:rFonts w:hint="eastAsia" w:asciiTheme="minorEastAsia" w:hAnsiTheme="minorEastAsia"/>
          <w:sz w:val="28"/>
          <w:szCs w:val="28"/>
        </w:rPr>
        <w:t>5.姓  名：</w:t>
      </w:r>
      <w:r>
        <w:rPr>
          <w:rFonts w:hint="eastAsia" w:asciiTheme="minorEastAsia" w:hAnsiTheme="minorEastAsia"/>
          <w:sz w:val="28"/>
          <w:szCs w:val="28"/>
          <w:lang w:eastAsia="zh-CN"/>
        </w:rPr>
        <w:t>窦丽</w:t>
      </w:r>
      <w:r>
        <w:rPr>
          <w:rFonts w:hint="eastAsia" w:asciiTheme="minorEastAsia" w:hAnsiTheme="minorEastAsia"/>
          <w:sz w:val="28"/>
          <w:szCs w:val="28"/>
        </w:rPr>
        <w:t xml:space="preserve">       排    名：5</w:t>
      </w:r>
    </w:p>
    <w:p>
      <w:pPr>
        <w:ind w:firstLine="570"/>
        <w:rPr>
          <w:rFonts w:hint="eastAsia" w:asciiTheme="minorEastAsia" w:hAnsiTheme="minorEastAsia" w:eastAsiaTheme="minorEastAsia"/>
          <w:sz w:val="28"/>
          <w:szCs w:val="28"/>
          <w:lang w:eastAsia="zh-CN"/>
        </w:rPr>
      </w:pPr>
      <w:r>
        <w:rPr>
          <w:rFonts w:hint="eastAsia" w:asciiTheme="minorEastAsia" w:hAnsiTheme="minorEastAsia"/>
          <w:sz w:val="28"/>
          <w:szCs w:val="28"/>
        </w:rPr>
        <w:t>行政职务：无           技术职称：</w:t>
      </w:r>
      <w:r>
        <w:rPr>
          <w:rFonts w:hint="eastAsia" w:asciiTheme="minorEastAsia" w:hAnsiTheme="minorEastAsia"/>
          <w:sz w:val="28"/>
          <w:szCs w:val="28"/>
          <w:lang w:eastAsia="zh-CN"/>
        </w:rPr>
        <w:t>主治医师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hint="eastAsia" w:asciiTheme="minorEastAsia" w:hAnsiTheme="minorEastAsia"/>
          <w:bCs/>
          <w:sz w:val="28"/>
          <w:szCs w:val="28"/>
        </w:rPr>
      </w:pPr>
      <w:r>
        <w:rPr>
          <w:rFonts w:hint="eastAsia" w:asciiTheme="minorEastAsia" w:hAnsiTheme="minorEastAsia"/>
          <w:sz w:val="28"/>
          <w:szCs w:val="28"/>
        </w:rPr>
        <w:t>对本项目技术创造性贡献：在病例收集、</w:t>
      </w:r>
      <w:r>
        <w:rPr>
          <w:rFonts w:hint="eastAsia" w:asciiTheme="minorEastAsia" w:hAnsiTheme="minorEastAsia"/>
          <w:sz w:val="28"/>
          <w:szCs w:val="28"/>
          <w:lang w:eastAsia="zh-CN"/>
        </w:rPr>
        <w:t>课题实施方面</w:t>
      </w:r>
      <w:r>
        <w:rPr>
          <w:rFonts w:hint="eastAsia" w:asciiTheme="minorEastAsia" w:hAnsiTheme="minorEastAsia"/>
          <w:sz w:val="28"/>
          <w:szCs w:val="28"/>
        </w:rPr>
        <w:t>做了重要贡献</w:t>
      </w:r>
      <w:r>
        <w:rPr>
          <w:rFonts w:hint="eastAsia" w:asciiTheme="minorEastAsia" w:hAnsiTheme="minorEastAsia"/>
          <w:bCs/>
          <w:sz w:val="28"/>
          <w:szCs w:val="28"/>
        </w:rPr>
        <w:t>。</w:t>
      </w:r>
    </w:p>
    <w:p>
      <w:pPr>
        <w:ind w:firstLine="570"/>
        <w:rPr>
          <w:rFonts w:hint="eastAsia" w:asciiTheme="minorEastAsia" w:hAnsiTheme="minorEastAsia" w:eastAsiaTheme="minorEastAsia"/>
          <w:sz w:val="28"/>
          <w:szCs w:val="28"/>
          <w:lang w:val="en-US" w:eastAsia="zh-CN"/>
        </w:rPr>
      </w:pPr>
      <w:r>
        <w:rPr>
          <w:rFonts w:hint="eastAsia" w:asciiTheme="minorEastAsia" w:hAnsiTheme="minorEastAsia"/>
          <w:bCs/>
          <w:sz w:val="28"/>
          <w:szCs w:val="28"/>
          <w:lang w:val="en-US" w:eastAsia="zh-CN"/>
        </w:rPr>
        <w:t>6.</w:t>
      </w:r>
      <w:r>
        <w:rPr>
          <w:rFonts w:hint="eastAsia" w:asciiTheme="minorEastAsia" w:hAnsiTheme="minorEastAsia"/>
          <w:sz w:val="28"/>
          <w:szCs w:val="28"/>
        </w:rPr>
        <w:t xml:space="preserve">姓  名： </w:t>
      </w:r>
      <w:r>
        <w:rPr>
          <w:rFonts w:hint="eastAsia" w:asciiTheme="minorEastAsia" w:hAnsiTheme="minorEastAsia"/>
          <w:sz w:val="28"/>
          <w:szCs w:val="28"/>
          <w:lang w:eastAsia="zh-CN"/>
        </w:rPr>
        <w:t>任雪慧</w:t>
      </w:r>
      <w:r>
        <w:rPr>
          <w:rFonts w:hint="eastAsia" w:asciiTheme="minorEastAsia" w:hAnsiTheme="minorEastAsia"/>
          <w:sz w:val="28"/>
          <w:szCs w:val="28"/>
        </w:rPr>
        <w:t xml:space="preserve">     排    名：</w:t>
      </w:r>
      <w:r>
        <w:rPr>
          <w:rFonts w:hint="eastAsia" w:asciiTheme="minorEastAsia" w:hAnsiTheme="minorEastAsia"/>
          <w:sz w:val="28"/>
          <w:szCs w:val="28"/>
          <w:lang w:val="en-US" w:eastAsia="zh-CN"/>
        </w:rPr>
        <w:t>6</w:t>
      </w:r>
    </w:p>
    <w:p>
      <w:pPr>
        <w:ind w:firstLine="570"/>
        <w:rPr>
          <w:rFonts w:hint="eastAsia" w:asciiTheme="minorEastAsia" w:hAnsiTheme="minorEastAsia" w:eastAsiaTheme="minorEastAsia"/>
          <w:sz w:val="28"/>
          <w:szCs w:val="28"/>
          <w:lang w:eastAsia="zh-CN"/>
        </w:rPr>
      </w:pPr>
      <w:r>
        <w:rPr>
          <w:rFonts w:hint="eastAsia" w:asciiTheme="minorEastAsia" w:hAnsiTheme="minorEastAsia"/>
          <w:sz w:val="28"/>
          <w:szCs w:val="28"/>
        </w:rPr>
        <w:t>行政职务：无           技术职称：</w:t>
      </w:r>
      <w:r>
        <w:rPr>
          <w:rFonts w:hint="eastAsia" w:asciiTheme="minorEastAsia" w:hAnsiTheme="minorEastAsia"/>
          <w:sz w:val="28"/>
          <w:szCs w:val="28"/>
          <w:lang w:eastAsia="zh-CN"/>
        </w:rPr>
        <w:t>主治医师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hint="eastAsia" w:asciiTheme="minorEastAsia" w:hAnsiTheme="minorEastAsia"/>
          <w:bCs/>
          <w:sz w:val="28"/>
          <w:szCs w:val="28"/>
        </w:rPr>
      </w:pPr>
      <w:r>
        <w:rPr>
          <w:rFonts w:hint="eastAsia" w:asciiTheme="minorEastAsia" w:hAnsiTheme="minorEastAsia"/>
          <w:sz w:val="28"/>
          <w:szCs w:val="28"/>
        </w:rPr>
        <w:t>对本项目技术创造性贡献：在病例收集、</w:t>
      </w:r>
      <w:r>
        <w:rPr>
          <w:rFonts w:hint="eastAsia" w:asciiTheme="minorEastAsia" w:hAnsiTheme="minorEastAsia"/>
          <w:sz w:val="28"/>
          <w:szCs w:val="28"/>
          <w:lang w:eastAsia="zh-CN"/>
        </w:rPr>
        <w:t>课题实施方面</w:t>
      </w:r>
      <w:r>
        <w:rPr>
          <w:rFonts w:hint="eastAsia" w:asciiTheme="minorEastAsia" w:hAnsiTheme="minorEastAsia"/>
          <w:sz w:val="28"/>
          <w:szCs w:val="28"/>
        </w:rPr>
        <w:t>做了重要贡献</w:t>
      </w:r>
      <w:r>
        <w:rPr>
          <w:rFonts w:hint="eastAsia" w:asciiTheme="minorEastAsia" w:hAnsiTheme="minorEastAsia"/>
          <w:bCs/>
          <w:sz w:val="28"/>
          <w:szCs w:val="28"/>
        </w:rPr>
        <w:t>。</w:t>
      </w:r>
    </w:p>
    <w:p>
      <w:pPr>
        <w:ind w:firstLine="570"/>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7</w:t>
      </w:r>
      <w:r>
        <w:rPr>
          <w:rFonts w:hint="eastAsia" w:asciiTheme="minorEastAsia" w:hAnsiTheme="minorEastAsia"/>
          <w:sz w:val="28"/>
          <w:szCs w:val="28"/>
        </w:rPr>
        <w:t>.姓  名：</w:t>
      </w:r>
      <w:r>
        <w:rPr>
          <w:rFonts w:hint="eastAsia" w:asciiTheme="minorEastAsia" w:hAnsiTheme="minorEastAsia"/>
          <w:sz w:val="28"/>
          <w:szCs w:val="28"/>
          <w:lang w:eastAsia="zh-CN"/>
        </w:rPr>
        <w:t>李爱明</w:t>
      </w:r>
      <w:r>
        <w:rPr>
          <w:rFonts w:hint="eastAsia" w:asciiTheme="minorEastAsia" w:hAnsiTheme="minorEastAsia"/>
          <w:sz w:val="28"/>
          <w:szCs w:val="28"/>
        </w:rPr>
        <w:t xml:space="preserve">       排    名：</w:t>
      </w:r>
      <w:r>
        <w:rPr>
          <w:rFonts w:hint="eastAsia" w:asciiTheme="minorEastAsia" w:hAnsiTheme="minorEastAsia"/>
          <w:sz w:val="28"/>
          <w:szCs w:val="28"/>
          <w:lang w:val="en-US" w:eastAsia="zh-CN"/>
        </w:rPr>
        <w:t>7</w:t>
      </w:r>
    </w:p>
    <w:p>
      <w:pPr>
        <w:ind w:firstLine="570"/>
        <w:rPr>
          <w:rFonts w:hint="eastAsia" w:asciiTheme="minorEastAsia" w:hAnsiTheme="minorEastAsia" w:eastAsiaTheme="minorEastAsia"/>
          <w:sz w:val="28"/>
          <w:szCs w:val="28"/>
          <w:lang w:eastAsia="zh-CN"/>
        </w:rPr>
      </w:pPr>
      <w:r>
        <w:rPr>
          <w:rFonts w:hint="eastAsia" w:asciiTheme="minorEastAsia" w:hAnsiTheme="minorEastAsia"/>
          <w:sz w:val="28"/>
          <w:szCs w:val="28"/>
        </w:rPr>
        <w:t>行政职务：</w:t>
      </w:r>
      <w:r>
        <w:rPr>
          <w:rFonts w:hint="eastAsia" w:asciiTheme="minorEastAsia" w:hAnsiTheme="minorEastAsia"/>
          <w:sz w:val="28"/>
          <w:szCs w:val="28"/>
          <w:lang w:val="en-US" w:eastAsia="zh-CN"/>
        </w:rPr>
        <w:t>主任</w:t>
      </w:r>
      <w:r>
        <w:rPr>
          <w:rFonts w:hint="eastAsia" w:asciiTheme="minorEastAsia" w:hAnsiTheme="minorEastAsia"/>
          <w:sz w:val="28"/>
          <w:szCs w:val="28"/>
        </w:rPr>
        <w:t xml:space="preserve">           技术职称：</w:t>
      </w:r>
      <w:r>
        <w:rPr>
          <w:rFonts w:hint="eastAsia" w:asciiTheme="minorEastAsia" w:hAnsiTheme="minorEastAsia"/>
          <w:sz w:val="28"/>
          <w:szCs w:val="28"/>
          <w:lang w:val="en-US" w:eastAsia="zh-CN"/>
        </w:rPr>
        <w:t>主任</w:t>
      </w:r>
      <w:r>
        <w:rPr>
          <w:rFonts w:hint="eastAsia" w:asciiTheme="minorEastAsia" w:hAnsiTheme="minorEastAsia"/>
          <w:sz w:val="28"/>
          <w:szCs w:val="28"/>
          <w:lang w:eastAsia="zh-CN"/>
        </w:rPr>
        <w:t>医师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hint="default" w:asciiTheme="minorEastAsia" w:hAnsiTheme="minorEastAsia" w:eastAsiaTheme="minorEastAsia"/>
          <w:bCs/>
          <w:sz w:val="28"/>
          <w:szCs w:val="28"/>
          <w:lang w:val="en-US" w:eastAsia="zh-CN"/>
        </w:rPr>
      </w:pPr>
      <w:r>
        <w:rPr>
          <w:rFonts w:hint="eastAsia" w:asciiTheme="minorEastAsia" w:hAnsiTheme="minorEastAsia"/>
          <w:sz w:val="28"/>
          <w:szCs w:val="28"/>
        </w:rPr>
        <w:t>对本项目技术创造性贡献：在病例收集、</w:t>
      </w:r>
      <w:r>
        <w:rPr>
          <w:rFonts w:hint="eastAsia" w:asciiTheme="minorEastAsia" w:hAnsiTheme="minorEastAsia"/>
          <w:sz w:val="28"/>
          <w:szCs w:val="28"/>
          <w:lang w:eastAsia="zh-CN"/>
        </w:rPr>
        <w:t>课题实施方面</w:t>
      </w:r>
      <w:r>
        <w:rPr>
          <w:rFonts w:hint="eastAsia" w:asciiTheme="minorEastAsia" w:hAnsiTheme="minorEastAsia"/>
          <w:sz w:val="28"/>
          <w:szCs w:val="28"/>
        </w:rPr>
        <w:t>做了重要贡献</w:t>
      </w:r>
      <w:r>
        <w:rPr>
          <w:rFonts w:hint="eastAsia" w:asciiTheme="minorEastAsia" w:hAnsiTheme="minorEastAsia"/>
          <w:bCs/>
          <w:sz w:val="28"/>
          <w:szCs w:val="28"/>
        </w:rPr>
        <w:t>。</w:t>
      </w:r>
    </w:p>
    <w:p>
      <w:pPr>
        <w:ind w:firstLine="570"/>
        <w:rPr>
          <w:rFonts w:asciiTheme="minorEastAsia" w:hAnsiTheme="minorEastAsia"/>
          <w:b/>
          <w:sz w:val="28"/>
          <w:szCs w:val="28"/>
        </w:rPr>
      </w:pPr>
      <w:r>
        <w:rPr>
          <w:rFonts w:hint="eastAsia" w:asciiTheme="minorEastAsia" w:hAnsiTheme="minorEastAsia"/>
          <w:b/>
          <w:sz w:val="28"/>
          <w:szCs w:val="28"/>
        </w:rPr>
        <w:t>八、主要完成单位情况</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sz w:val="28"/>
          <w:szCs w:val="28"/>
        </w:rPr>
      </w:pPr>
      <w:r>
        <w:rPr>
          <w:rFonts w:hint="eastAsia" w:asciiTheme="minorEastAsia" w:hAnsiTheme="minorEastAsia"/>
          <w:sz w:val="28"/>
          <w:szCs w:val="28"/>
        </w:rPr>
        <w:t>法定代表人：</w:t>
      </w:r>
      <w:r>
        <w:rPr>
          <w:rFonts w:hint="eastAsia" w:asciiTheme="minorEastAsia" w:hAnsiTheme="minorEastAsia"/>
          <w:sz w:val="28"/>
          <w:szCs w:val="28"/>
          <w:lang w:eastAsia="zh-CN"/>
        </w:rPr>
        <w:t>李辉</w:t>
      </w:r>
      <w:r>
        <w:rPr>
          <w:rFonts w:hint="eastAsia" w:asciiTheme="minorEastAsia" w:hAnsiTheme="minorEastAsia"/>
          <w:sz w:val="28"/>
          <w:szCs w:val="28"/>
        </w:rPr>
        <w:t xml:space="preserve">   所在地：陕西 延安</w:t>
      </w:r>
    </w:p>
    <w:p>
      <w:pPr>
        <w:ind w:firstLine="570"/>
        <w:rPr>
          <w:rFonts w:asciiTheme="minorEastAsia" w:hAnsiTheme="minorEastAsia"/>
          <w:sz w:val="28"/>
          <w:szCs w:val="28"/>
        </w:rPr>
      </w:pPr>
      <w:r>
        <w:rPr>
          <w:rFonts w:hint="eastAsia" w:asciiTheme="minorEastAsia" w:hAnsiTheme="minorEastAsia"/>
          <w:sz w:val="28"/>
          <w:szCs w:val="28"/>
        </w:rPr>
        <w:t xml:space="preserve">单位性质：医疗机构  </w:t>
      </w:r>
    </w:p>
    <w:p>
      <w:pPr>
        <w:ind w:firstLine="570"/>
        <w:rPr>
          <w:rFonts w:asciiTheme="minorEastAsia" w:hAnsiTheme="minorEastAsia"/>
          <w:sz w:val="28"/>
          <w:szCs w:val="28"/>
        </w:rPr>
      </w:pPr>
      <w:r>
        <w:rPr>
          <w:rFonts w:hint="eastAsia" w:asciiTheme="minorEastAsia" w:hAnsiTheme="minorEastAsia"/>
          <w:sz w:val="28"/>
          <w:szCs w:val="28"/>
        </w:rPr>
        <w:t>通讯地址：陕西省延安市宝塔区七里铺</w:t>
      </w:r>
      <w:r>
        <w:rPr>
          <w:rFonts w:hint="eastAsia" w:asciiTheme="minorEastAsia" w:hAnsiTheme="minorEastAsia"/>
          <w:sz w:val="28"/>
          <w:szCs w:val="28"/>
          <w:lang w:val="en-US" w:eastAsia="zh-CN"/>
        </w:rPr>
        <w:t>大</w:t>
      </w:r>
      <w:r>
        <w:rPr>
          <w:rFonts w:hint="eastAsia" w:asciiTheme="minorEastAsia" w:hAnsiTheme="minorEastAsia"/>
          <w:sz w:val="28"/>
          <w:szCs w:val="28"/>
        </w:rPr>
        <w:t>街16号</w:t>
      </w:r>
    </w:p>
    <w:p>
      <w:pPr>
        <w:ind w:firstLine="570"/>
        <w:rPr>
          <w:rFonts w:asciiTheme="minorEastAsia" w:hAnsiTheme="minorEastAsia"/>
          <w:sz w:val="28"/>
          <w:szCs w:val="28"/>
        </w:rPr>
      </w:pPr>
      <w:r>
        <w:rPr>
          <w:rFonts w:hint="eastAsia" w:asciiTheme="minorEastAsia" w:hAnsiTheme="minorEastAsia"/>
          <w:sz w:val="28"/>
          <w:szCs w:val="28"/>
        </w:rPr>
        <w:t>联系人：张晓燕       联系电话：</w:t>
      </w:r>
      <w:r>
        <w:rPr>
          <w:rFonts w:asciiTheme="minorEastAsia" w:hAnsiTheme="minorEastAsia"/>
          <w:sz w:val="28"/>
          <w:szCs w:val="28"/>
        </w:rPr>
        <w:t>1</w:t>
      </w:r>
      <w:r>
        <w:rPr>
          <w:rFonts w:hint="eastAsia" w:asciiTheme="minorEastAsia" w:hAnsiTheme="minorEastAsia"/>
          <w:sz w:val="28"/>
          <w:szCs w:val="28"/>
        </w:rPr>
        <w:t>3772270000</w:t>
      </w:r>
    </w:p>
    <w:p>
      <w:pPr>
        <w:ind w:firstLine="570"/>
        <w:rPr>
          <w:rFonts w:asciiTheme="minorEastAsia" w:hAnsiTheme="minorEastAsia"/>
          <w:sz w:val="28"/>
          <w:szCs w:val="28"/>
        </w:rPr>
      </w:pPr>
      <w:r>
        <w:rPr>
          <w:rFonts w:hint="eastAsia" w:asciiTheme="minorEastAsia" w:hAnsiTheme="minorEastAsia"/>
          <w:sz w:val="28"/>
          <w:szCs w:val="28"/>
        </w:rPr>
        <w:t>对本项目技术创造性贡献：项目的主要依托单位，为项目的开展提供实验设备、人员、资料查询、实验场地等支持。</w:t>
      </w:r>
    </w:p>
    <w:p>
      <w:pPr>
        <w:ind w:firstLine="570"/>
        <w:rPr>
          <w:rFonts w:asciiTheme="minorEastAsia" w:hAnsiTheme="minorEastAsia"/>
          <w:b/>
          <w:sz w:val="28"/>
          <w:szCs w:val="28"/>
        </w:rPr>
      </w:pPr>
      <w:r>
        <w:rPr>
          <w:rFonts w:hint="eastAsia" w:asciiTheme="minorEastAsia" w:hAnsiTheme="minorEastAsia"/>
          <w:b/>
          <w:sz w:val="28"/>
          <w:szCs w:val="28"/>
        </w:rPr>
        <w:t>九、完成人合作关系说明</w:t>
      </w:r>
    </w:p>
    <w:p>
      <w:pPr>
        <w:ind w:firstLine="570"/>
      </w:pPr>
      <w:r>
        <w:rPr>
          <w:rFonts w:hint="eastAsia" w:asciiTheme="minorEastAsia" w:hAnsiTheme="minorEastAsia"/>
          <w:sz w:val="28"/>
          <w:szCs w:val="28"/>
        </w:rPr>
        <w:t>项目完成人之间都有着长期的、良好的合作关系，</w:t>
      </w:r>
      <w:r>
        <w:rPr>
          <w:rFonts w:hint="eastAsia" w:asciiTheme="minorEastAsia" w:hAnsiTheme="minorEastAsia"/>
          <w:sz w:val="28"/>
          <w:szCs w:val="28"/>
          <w:lang w:eastAsia="zh-CN"/>
        </w:rPr>
        <w:t>常旺燕、李海英、苗润燕、赵婧、窦丽、任雪慧及李爱明</w:t>
      </w:r>
      <w:r>
        <w:rPr>
          <w:rFonts w:hint="eastAsia" w:asciiTheme="minorEastAsia" w:hAnsiTheme="minorEastAsia"/>
          <w:sz w:val="28"/>
          <w:szCs w:val="28"/>
        </w:rPr>
        <w:t>同属延安市人民医院</w:t>
      </w:r>
      <w:r>
        <w:rPr>
          <w:rFonts w:hint="eastAsia" w:asciiTheme="minorEastAsia" w:hAnsiTheme="minorEastAsia"/>
          <w:sz w:val="28"/>
          <w:szCs w:val="28"/>
          <w:lang w:eastAsia="zh-CN"/>
        </w:rPr>
        <w:t>妇产科三病区及手术麻醉科医生</w:t>
      </w:r>
      <w:r>
        <w:rPr>
          <w:rFonts w:hint="eastAsia" w:asciiTheme="minorEastAsia" w:hAnsiTheme="minorEastAsia"/>
          <w:sz w:val="28"/>
          <w:szCs w:val="28"/>
        </w:rPr>
        <w:t>，他们一直致力于</w:t>
      </w:r>
      <w:r>
        <w:rPr>
          <w:rFonts w:hint="eastAsia" w:asciiTheme="minorEastAsia" w:hAnsiTheme="minorEastAsia"/>
          <w:sz w:val="28"/>
          <w:szCs w:val="28"/>
          <w:lang w:eastAsia="zh-CN"/>
        </w:rPr>
        <w:t>异位妊娠临床治疗的</w:t>
      </w:r>
      <w:r>
        <w:rPr>
          <w:rFonts w:hint="eastAsia" w:asciiTheme="minorEastAsia" w:hAnsiTheme="minorEastAsia"/>
          <w:sz w:val="28"/>
          <w:szCs w:val="28"/>
        </w:rPr>
        <w:t>相关研究，</w:t>
      </w:r>
      <w:r>
        <w:rPr>
          <w:rFonts w:hint="eastAsia" w:asciiTheme="minorEastAsia" w:hAnsiTheme="minorEastAsia"/>
          <w:sz w:val="28"/>
          <w:szCs w:val="28"/>
          <w:lang w:eastAsia="zh-CN"/>
        </w:rPr>
        <w:t>顺利</w:t>
      </w:r>
      <w:r>
        <w:rPr>
          <w:rFonts w:hint="eastAsia" w:asciiTheme="minorEastAsia" w:hAnsiTheme="minorEastAsia"/>
          <w:sz w:val="28"/>
          <w:szCs w:val="28"/>
        </w:rPr>
        <w:t>合作完成</w:t>
      </w:r>
      <w:r>
        <w:rPr>
          <w:rFonts w:hint="eastAsia" w:asciiTheme="minorEastAsia" w:hAnsiTheme="minorEastAsia"/>
          <w:sz w:val="28"/>
          <w:szCs w:val="28"/>
          <w:lang w:eastAsia="zh-CN"/>
        </w:rPr>
        <w:t>本项目课题研究，发表</w:t>
      </w:r>
      <w:r>
        <w:rPr>
          <w:rFonts w:hint="eastAsia" w:asciiTheme="minorEastAsia" w:hAnsiTheme="minorEastAsia"/>
          <w:sz w:val="28"/>
          <w:szCs w:val="28"/>
        </w:rPr>
        <w:t>代表性论文。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EEBC4C"/>
    <w:multiLevelType w:val="singleLevel"/>
    <w:tmpl w:val="DEEEBC4C"/>
    <w:lvl w:ilvl="0" w:tentative="0">
      <w:start w:val="1"/>
      <w:numFmt w:val="decimal"/>
      <w:suff w:val="nothing"/>
      <w:lvlText w:val="%1、"/>
      <w:lvlJc w:val="left"/>
    </w:lvl>
  </w:abstractNum>
  <w:abstractNum w:abstractNumId="1">
    <w:nsid w:val="217C0ED2"/>
    <w:multiLevelType w:val="singleLevel"/>
    <w:tmpl w:val="217C0ED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NTQ5NDNlMDFlOGMzOWVlOGE4YmExZDA5NTAzNWIifQ=="/>
  </w:docVars>
  <w:rsids>
    <w:rsidRoot w:val="00000000"/>
    <w:rsid w:val="00304A00"/>
    <w:rsid w:val="01F97DDC"/>
    <w:rsid w:val="026254DF"/>
    <w:rsid w:val="05461B09"/>
    <w:rsid w:val="09BD57D8"/>
    <w:rsid w:val="108849AE"/>
    <w:rsid w:val="149840F4"/>
    <w:rsid w:val="1DD939D5"/>
    <w:rsid w:val="207A3A63"/>
    <w:rsid w:val="22671616"/>
    <w:rsid w:val="229575D0"/>
    <w:rsid w:val="2484390C"/>
    <w:rsid w:val="2DBF261B"/>
    <w:rsid w:val="307E7DAF"/>
    <w:rsid w:val="30D10B44"/>
    <w:rsid w:val="31CF09B6"/>
    <w:rsid w:val="321E1A44"/>
    <w:rsid w:val="350606FD"/>
    <w:rsid w:val="3A1E149D"/>
    <w:rsid w:val="41A416A9"/>
    <w:rsid w:val="425042A5"/>
    <w:rsid w:val="434804F1"/>
    <w:rsid w:val="44EA30F8"/>
    <w:rsid w:val="45A03DB6"/>
    <w:rsid w:val="47DD094A"/>
    <w:rsid w:val="533B7DA0"/>
    <w:rsid w:val="55243733"/>
    <w:rsid w:val="5A102A00"/>
    <w:rsid w:val="5A5C7481"/>
    <w:rsid w:val="5CFD3C96"/>
    <w:rsid w:val="5DE65452"/>
    <w:rsid w:val="5FCA0B4B"/>
    <w:rsid w:val="650E1238"/>
    <w:rsid w:val="65335F25"/>
    <w:rsid w:val="6DB065C4"/>
    <w:rsid w:val="6F6B430B"/>
    <w:rsid w:val="748B71CF"/>
    <w:rsid w:val="753B0061"/>
    <w:rsid w:val="76B24759"/>
    <w:rsid w:val="77BD0CE7"/>
    <w:rsid w:val="7D18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2645</Words>
  <Characters>2784</Characters>
  <Lines>0</Lines>
  <Paragraphs>0</Paragraphs>
  <TotalTime>7</TotalTime>
  <ScaleCrop>false</ScaleCrop>
  <LinksUpToDate>false</LinksUpToDate>
  <CharactersWithSpaces>2984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2023-07-20T03:06:00Z</dcterms:created>
  <dc:creator>Administrator</dc:creator>
  <cp:lastModifiedBy>Administrator</cp:lastModifiedBy>
  <dcterms:modified xsi:type="dcterms:W3CDTF">2023-07-20T08:02:19Z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BAA4A75C6D734D13A2045460DB2A03F2_12</vt:lpwstr>
  </property>
</Properties>
</file>